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F" w:rsidRPr="00902F3F" w:rsidRDefault="00902F3F" w:rsidP="00902F3F">
      <w:pPr>
        <w:spacing w:after="0" w:line="240" w:lineRule="auto"/>
        <w:jc w:val="center"/>
        <w:rPr>
          <w:b/>
        </w:rPr>
      </w:pPr>
      <w:r w:rsidRPr="00902F3F">
        <w:rPr>
          <w:b/>
        </w:rPr>
        <w:t>ЧАСТЬ</w:t>
      </w:r>
      <w:proofErr w:type="gramStart"/>
      <w:r w:rsidRPr="00902F3F">
        <w:rPr>
          <w:b/>
        </w:rPr>
        <w:t>2</w:t>
      </w:r>
      <w:proofErr w:type="gramEnd"/>
      <w:r w:rsidRPr="00902F3F">
        <w:rPr>
          <w:b/>
        </w:rPr>
        <w:t>.</w:t>
      </w:r>
    </w:p>
    <w:p w:rsidR="0080627C" w:rsidRDefault="00902F3F" w:rsidP="0090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2F3F">
        <w:rPr>
          <w:b/>
        </w:rPr>
        <w:t>ТЕМА</w:t>
      </w:r>
      <w:proofErr w:type="gramStart"/>
      <w:r w:rsidRPr="00902F3F">
        <w:rPr>
          <w:b/>
        </w:rPr>
        <w:t>4</w:t>
      </w:r>
      <w:proofErr w:type="gramEnd"/>
      <w:r w:rsidRPr="00902F3F">
        <w:rPr>
          <w:b/>
        </w:rPr>
        <w:t>.</w:t>
      </w:r>
      <w:r w:rsidRPr="00902F3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02F3F">
        <w:rPr>
          <w:rFonts w:ascii="Times New Roman" w:eastAsia="Times New Roman" w:hAnsi="Times New Roman" w:cs="Times New Roman"/>
          <w:b/>
          <w:lang w:eastAsia="ru-RU"/>
        </w:rPr>
        <w:t>Химическое равновесие.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При протекании химической реакции через некоторое время устанавливается равновесное состояние (химическое равновесие). Слово «равновесие» означает состояние, в котором сбалансированы все противоположно направленные на систему воздействия. Тело, находящееся в состоянии устойчивого равновесия, обнаруживает способность возвращаться в это состояние после какого-либо возмущающего воздействия.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Примером тела, находящегося в состоянии устойчивого равновесия, может служить шарик, лежащий на дне ямки. Если его толкнуть в одну или другую сторону, он вскоре снова возвращается в состояние устойчивого равновесия. В отличие от этого шарик, лежащий на краю ямки, находится в состоянии неустойчивого равновесия — достаточно ничтожного толчка, чтобы он необратимо скатился в ямку.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Оба этих примера являются примерами статического равновесия. В химии, однако, приходится сталкиваться не столько со статическими равновесиями, столько с динамическими («подвижными»). Динамическое равновесие устанавливается, когда оказываются сбалансированными два обратимых или противоположных процесса. Динамические равновесия подразделяют 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физические и химические. Наиболее важными типами физических равновесий являются фазовые равновесия. Система находится в состоянии химического равновесия, если скорость прямой реакции равна скорости обратной реакции.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Например, если скорость протекания реакции (константа скорости к1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k1 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А(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г)  + В(пар)  АВ(г)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равна скорости обратной реакции (константа скорости k2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k2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4A59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В(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г) А(г)  + В(пар)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то система находится в динамическом равновесии. Подобные реакции называются обратимыми, а их уравнения записывают с помощью двойной стрелки: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k1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А(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г)  + В(пар)  АВ(г)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k2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Реакции, протекающие слева направо, называются прямой, справа налево – обратной.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Нужно подчеркнуть, что реакционная система остается в состоянии динамического равновесия лишь до тех пор, пока система остается изолированной. Изолированной называют такую систему, которая не обменивается с окружающей средой ни веществом, ни энергией.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Состояние химического равновесия обратимых процессов количественно характеризуется константой равновесия. Так, для обратимой реакции общего вида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k1аA +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bB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C</w:t>
      </w:r>
      <w:proofErr w:type="spellEnd"/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+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(1.2.1)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k2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константа равновесия К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представляющая собой отношение констант скорости прямой и обратной реакций, запишется(1.2.2)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где, Кс –  константа скорости реакции, зависящая от концентрации реагирующих компонентов; С i  или 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[ 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>i  ]- равновесная молярная концентрация i - того компонента;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a , b , c , d  – стехиометрические коэффициенты веществ.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В правой части уравнения (1.2.2) стоят концентрации взаимодействующих частиц, которые устанавливают при равновесии, - равновесные концентрации.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Уравнение (1.2.2) представляет собой математическое выражение закона действующих масс при химическом равновесии. Для реакции с участием газов константа равновесия выражается через парциальные давления, а не через их равновесные концентрации. В этом случае константу равновесия обозначают символом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>р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i  - равновесные парциальные давления i-того компонента.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С i - равновесная молярная концентрация компонентов.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a , b , c , d  – стехиометрические коэффициенты веществ.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Состояние химического равновесия при неименных внешних условиях теоретически может сохраняться бесконечно долго. В реальной действительности, т.е. при изменении температуры, давления или концентрации реагентов, равновесии может «сместиться» в ту или иную сторону протекания процесса.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Изменения, происходящие в системе в результате внешних воздействий, определяется принципом подвижного равновесия – принципом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Ле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Шателье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– Брауна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При воздействие на равновесную систему, любого внешнего фактора, равновесие в системе смещается в таком направлении, чтобы уменьшить воздействие этого фактора 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1. Влияние давления  на равновесие химической реакции (для реакции, проходящей в газовой фазе).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aA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+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bBcC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+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- если реакция идет с увеличением количества компонентов a + b &lt; c + d, то повышение давления смещает равновесие химической реакции справа налево.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- если реакция идет с уменьшением количества компонентов a + b&gt; c + d, при увеличении давления сдвиг равновесия произойдет слева направо.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- если количество компонентов одинаково a + b = c + d, то изменение давления не повлияет на положении равновесия.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2. Влияние инертного газа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Введение инертного газа подобно эффекту уменьшения давления (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Ar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>, N2 , водяной пар). Инертный газ не участвует в реакции.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3. Влияние изменения концентрации  реагирующих веществ. При введение дополнительного количества вещества равновесие химической реакции сместиться в ту 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сторону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где концентрация вещества уменьшается.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4.  Влияние температуры на химическое равновесие реакции.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Если к равновесной системе подводится теплота, то в системе происходят изменения, чтобы ослабить это воздействие, т.е. процессы с поглощением теплоты. При экзотермических реакциях снижение температуру сместит равновесие слева направо, а при эндотермических реакциях повышение температуры сместит равновесие справа налево.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Зависимость </w:t>
      </w:r>
      <w:proofErr w:type="spellStart"/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Кр</w:t>
      </w:r>
      <w:proofErr w:type="spellEnd"/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 от температуры – уравнение Вант – Гоффа.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();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lnkT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1 –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lnkT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2  =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Примеры решения задач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1 . Реакция соединения азота и водорода обратима и протекает по уравнению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N2 + 3Н2 2NН3 . При состоянии равновесия концентрации участвующих в ней веществ были: [N2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]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,01 моль/л, [Н2 ] = 2,0 моль/л, [NH3 ] = 0,40 моль/л. Вычислить константу равновесия и исходные концентрации азота и водорода.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Решение: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Для приведенной реакции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Подставляя значение равновесных концентраций, получим= 2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Согласно уравнению реакции из 1 моль азота и 3 моль водорода получаем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2 моль аммиака, следовательно, на образование 0,4 моль аммиака пошло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0,2 моль азота и 0,6 моль водорода. Таким образом, исходные концентрации будут [N2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]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0,01 моль/л + 0,2 моль/л = 0,21 (моль/л),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[H2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]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2,0 моль/л + 0,6 моль/л = 2,6 (моль/л).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Ответ: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Кравн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 = 2; С0  (N2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0,21 моль/л и С0  (Н2 ) = 2,6 моль/л.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2. Один моль смеси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пропена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с водородом, имеющей плотность по водороду 15, нагрели в замкнутом сосуде с платиновым катализатором при 320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°С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, при этом давление в сосуде уменьшилось на 25%. Рассчитайте выход реакции в процентах от теоретического. На сколько процентов уменьшится давление в сосуде, если для проведения эксперимента в тех же условиях использовать 1 моль смеси тех же газов, имеющей плотность по водороду 16?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Решение: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С3 Н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+ Н2 С3 Н8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1) Пусть ν(C3 H6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х, ν(H2 ) =1-x, тогда масса смеси равна 42х + 2(1 - х) = 2 • 15 = 30,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откуда х = 0,7 моль, т. е. ν(C3 H6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0,7 моль, ν(H2 ) = 0,3 моль.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Давление уменьшилось на 25% 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при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неизменных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температуре и объеме за счет уменьшения на 25% числа молей в результате реакции. Пусть у моль Н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вступило в реакцию, тогда после реакции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осталось:ν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>(C3 H6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0,7 - у, ν(H2 ) = 0,3 – у, ν(C3 H8 ) = у,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νо6щ = 0.75 =(0,7 - у) + (0,3 - у) + у, откуда y = 0,25 моль.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Теоретически могло образоваться 0,3 моль С3 Н8  (H2 — в недостатке), поэтому выход равен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Константа равновесия при данных условиях равна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2) Пусть во втором случае ν(C3 H6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a моль, ν(H2 ) = (1 – а) моль, тогда масса смеси равна 42а + 2(1 - а) = 2 • 16 = 32, откуда, а= 0,75, т. е. ν(C3 H6 ) = 0,75, ν(H2 ) = 0,25. Пусть в реакцию вступило b моль Н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. Это число можно найти из условия неизменности константы равновесия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Из двух корней данного квадратного уравнения выбираем корень, удовлетворяющий условию 0 &lt; b &lt; 0,25, т. е. b = 0,214 моль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Общее число молей после реакции равно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ν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o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>бщ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=((0,75 - 0,214) + (0,25 - 0,214) + 0,214 - 0,786) моль, т. е. оно уменьшилось на 21,4% по сравнению с исходным количеством (1 моль). Давление пропорционально числу молей, поэтому оно также уменьшилось на 21,4%.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Ответ: выход С3 Н8 — 83,3%; давление уменьшится на 21,4%.</w:t>
      </w:r>
    </w:p>
    <w:p w:rsidR="00902F3F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2F3F" w:rsidRPr="00902F3F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F3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для самостоятельного решения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1 . В реакции между раскаленным железом и паром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3Fe(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тв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) + 4Н2 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О(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>г) Fe3 O4(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тв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) +4Н2(г) , при достижении равновесия парциальные давления водорода и пара равны 3,2 и 2,4 кПа соответственно. Рассчитайте константу равновесия.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2. Вычислите константы равновесия </w:t>
      </w:r>
      <w:proofErr w:type="spellStart"/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Кр</w:t>
      </w:r>
      <w:proofErr w:type="spellEnd"/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 КС  газовой реакции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СО + Cl2  СОCl2, состав газовой смеси при равновесии был следующим (% по объему): СО=2,4, Cl2 =12,6, СОCl2 =85,0, а общее давление смеси при 20С составляло 1,033*105 Па. Вычислите ΔG реакции.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3. Рассчитайте константу равновесия при некоторой заданной данной температуре для обратимой реакции СО + Н2 ОСО2 + Н2 , учитывая, что в состоянии равновесия концентрации участвующих в реакции веществ были равны [СО] = 0,16 моль/л, [Н2 О] = 0,32 моль/л, [СО2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]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= 0,32 моль/л, [Н2 ] = 0,32 моль/л.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В стальном резервуаре находятся карбонат кальция и воздух под давлением 1 атм. при температуре 27°С. Резервуар нагревают до 800°С и дожидаются установления равновесия. Вычислите константу равновесия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Кр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реакции CaCO3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СаО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+ СО2 при 800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°С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>, если известно, что равновесное давление газа в резервуаре при этой температуре равно 3,82 атм., а при 27°С СаСО3 не разлагается.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5.  </w:t>
      </w:r>
      <w:proofErr w:type="spellStart"/>
      <w:r w:rsidRPr="00774A59">
        <w:rPr>
          <w:rFonts w:ascii="Times New Roman" w:hAnsi="Times New Roman" w:cs="Times New Roman"/>
          <w:b/>
          <w:sz w:val="20"/>
          <w:szCs w:val="20"/>
        </w:rPr>
        <w:t>Припостоянной</w:t>
      </w:r>
      <w:proofErr w:type="spell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температуре в гомогенной системе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+ В = 2С установилось равновесие с равновесными концентрациями [А]=0,8 моль/ль, [В]=0,6 моль/л, [С]=1,2 моль/л. определите новые равновесные концентрации, если в систему дополнительно ввели 0,6 моль/л вещества В.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6.  Как можно обосновать оптимальные условия промышленного синтеза аммиака с высоким выходом на основе термохимического уравнения реакции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N2 + ЗН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 2NH3 + 491,8 кДж и с учетом того, что при низких температурах скорость прямой реакции очень мала?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7. 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Вычислите константу равновесия ниже приведенных реакции, протекающей при стандартных условиях и при 400К. </w:t>
      </w:r>
      <w:proofErr w:type="gramEnd"/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а) Na2 O(к) + CO2(г) → Na2 CO3(к)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б) N2 O4(г)  = 2NO2(г)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8.  Уравнение реакции окисления хлорида водорода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4НСl(г)  + O2(г)  = 2H2 O(г) + 2Cl2(г)  Вычислите константу равновесия этой реакции при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Т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=500К. Предположите способы увеличения концентрации хлора в равновесной смеси.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9.  При смешении 2 моль уксусной кислоты и 2 моль этилового спирта в результате реакции СН3 СООН + С2 Н5 ОН = СН3 СООС2 Н5  + Н2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О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к моменту наступления равновесия осталось 0,5 моль СН3 СООН и С2 Н5 ОН, а также некоторое количество эфира и воды. Определите состав равновесной смеси, если смешивают по 3 моль СН3 СООН и С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 Н5 ОН при той же температуре.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 xml:space="preserve">10.  Вычислить начальные концентрации веществ в обратимой реакции </w:t>
      </w:r>
    </w:p>
    <w:p w:rsidR="00902F3F" w:rsidRPr="00774A59" w:rsidRDefault="00902F3F" w:rsidP="00902F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59">
        <w:rPr>
          <w:rFonts w:ascii="Times New Roman" w:hAnsi="Times New Roman" w:cs="Times New Roman"/>
          <w:b/>
          <w:sz w:val="20"/>
          <w:szCs w:val="20"/>
        </w:rPr>
        <w:t>2СO +О2 2СО2 и константу равновесия, если равновесные концентрации составляют [СО]=0,44 моль/л, [О2</w:t>
      </w:r>
      <w:proofErr w:type="gramStart"/>
      <w:r w:rsidRPr="00774A59">
        <w:rPr>
          <w:rFonts w:ascii="Times New Roman" w:hAnsi="Times New Roman" w:cs="Times New Roman"/>
          <w:b/>
          <w:sz w:val="20"/>
          <w:szCs w:val="20"/>
        </w:rPr>
        <w:t xml:space="preserve"> ]</w:t>
      </w:r>
      <w:proofErr w:type="gramEnd"/>
      <w:r w:rsidRPr="00774A59">
        <w:rPr>
          <w:rFonts w:ascii="Times New Roman" w:hAnsi="Times New Roman" w:cs="Times New Roman"/>
          <w:b/>
          <w:sz w:val="20"/>
          <w:szCs w:val="20"/>
        </w:rPr>
        <w:t xml:space="preserve">=0,12 моль/л, [СО2 ] =0,18 моль/л. </w:t>
      </w:r>
      <w:bookmarkStart w:id="0" w:name="_GoBack"/>
      <w:bookmarkEnd w:id="0"/>
    </w:p>
    <w:sectPr w:rsidR="00902F3F" w:rsidRPr="00774A59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3F"/>
    <w:rsid w:val="000C7D58"/>
    <w:rsid w:val="00526F33"/>
    <w:rsid w:val="00902F3F"/>
    <w:rsid w:val="009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1537</Words>
  <Characters>8767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2015-01-25T15:43:00Z</dcterms:created>
  <dcterms:modified xsi:type="dcterms:W3CDTF">2015-01-25T15:51:00Z</dcterms:modified>
</cp:coreProperties>
</file>